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3E9" w:rsidRPr="005C5B79" w:rsidRDefault="00B46B96" w:rsidP="008028FE">
      <w:pPr>
        <w:shd w:val="clear" w:color="auto" w:fill="C00000"/>
        <w:tabs>
          <w:tab w:val="left" w:pos="3119"/>
        </w:tabs>
        <w:jc w:val="center"/>
        <w:rPr>
          <w:b/>
          <w:sz w:val="32"/>
          <w:szCs w:val="32"/>
        </w:rPr>
      </w:pPr>
      <w:r w:rsidRPr="005C5B79">
        <w:rPr>
          <w:b/>
          <w:sz w:val="32"/>
          <w:szCs w:val="32"/>
        </w:rPr>
        <w:t xml:space="preserve">Education à la citoyenneté </w:t>
      </w:r>
    </w:p>
    <w:p w:rsidR="00B46B96" w:rsidRPr="005C5B79" w:rsidRDefault="00B46B96" w:rsidP="008028FE">
      <w:pPr>
        <w:shd w:val="clear" w:color="auto" w:fill="C00000"/>
        <w:tabs>
          <w:tab w:val="left" w:pos="3119"/>
        </w:tabs>
        <w:jc w:val="center"/>
        <w:rPr>
          <w:b/>
          <w:sz w:val="32"/>
          <w:szCs w:val="32"/>
        </w:rPr>
      </w:pPr>
      <w:r w:rsidRPr="005C5B79">
        <w:rPr>
          <w:b/>
          <w:sz w:val="32"/>
          <w:szCs w:val="32"/>
        </w:rPr>
        <w:t>EXPOSITION 13/18 Questions de Justice au collège</w:t>
      </w:r>
    </w:p>
    <w:p w:rsidR="00E15017" w:rsidRPr="000C73E9" w:rsidRDefault="00E15017" w:rsidP="00B46B96">
      <w:pPr>
        <w:tabs>
          <w:tab w:val="left" w:pos="3119"/>
        </w:tabs>
        <w:rPr>
          <w:i/>
          <w:sz w:val="24"/>
          <w:szCs w:val="24"/>
        </w:rPr>
      </w:pPr>
      <w:r w:rsidRPr="000C73E9">
        <w:rPr>
          <w:i/>
          <w:sz w:val="24"/>
          <w:szCs w:val="24"/>
        </w:rPr>
        <w:t>C'est une exposition interactive qui permet d'apporter des réponses claires aux élèves sur la loi et le système judiciaire. C’est aussi l’occasion d'échanger avec les élèves sur de nombreuses questions (connaissance et rapport à la loi, droits et de</w:t>
      </w:r>
      <w:r w:rsidRPr="000C73E9">
        <w:rPr>
          <w:i/>
          <w:sz w:val="24"/>
          <w:szCs w:val="24"/>
        </w:rPr>
        <w:t>voirs, addictions, violences…).</w:t>
      </w:r>
    </w:p>
    <w:p w:rsidR="008028FE" w:rsidRPr="000C73E9" w:rsidRDefault="008028FE" w:rsidP="00B46B96">
      <w:pPr>
        <w:tabs>
          <w:tab w:val="left" w:pos="3119"/>
        </w:tabs>
        <w:rPr>
          <w:sz w:val="24"/>
          <w:szCs w:val="24"/>
        </w:rPr>
      </w:pPr>
      <w:r w:rsidRPr="000C73E9">
        <w:rPr>
          <w:b/>
          <w:sz w:val="24"/>
          <w:szCs w:val="24"/>
        </w:rPr>
        <w:t>Intitulé :</w:t>
      </w:r>
      <w:r w:rsidRPr="000C73E9">
        <w:rPr>
          <w:sz w:val="24"/>
          <w:szCs w:val="24"/>
        </w:rPr>
        <w:t xml:space="preserve"> 13/18 question de justice </w:t>
      </w:r>
    </w:p>
    <w:p w:rsidR="00E15017" w:rsidRPr="000C73E9" w:rsidRDefault="003F5284" w:rsidP="00B46B96">
      <w:pPr>
        <w:tabs>
          <w:tab w:val="left" w:pos="3119"/>
        </w:tabs>
        <w:rPr>
          <w:sz w:val="24"/>
          <w:szCs w:val="24"/>
        </w:rPr>
      </w:pPr>
      <w:r>
        <w:rPr>
          <w:b/>
          <w:sz w:val="24"/>
          <w:szCs w:val="24"/>
        </w:rPr>
        <w:t xml:space="preserve">Public concerné </w:t>
      </w:r>
      <w:r w:rsidR="00E15017" w:rsidRPr="000C73E9">
        <w:rPr>
          <w:b/>
          <w:sz w:val="24"/>
          <w:szCs w:val="24"/>
        </w:rPr>
        <w:t>:</w:t>
      </w:r>
      <w:r w:rsidR="00E15017" w:rsidRPr="000C73E9">
        <w:rPr>
          <w:sz w:val="24"/>
          <w:szCs w:val="24"/>
        </w:rPr>
        <w:t xml:space="preserve"> Toutes les classes de 5èmes  et les 4</w:t>
      </w:r>
      <w:r w:rsidR="00E15017" w:rsidRPr="000C73E9">
        <w:rPr>
          <w:sz w:val="24"/>
          <w:szCs w:val="24"/>
          <w:vertAlign w:val="superscript"/>
        </w:rPr>
        <w:t>èmes</w:t>
      </w:r>
      <w:r w:rsidR="00E15017" w:rsidRPr="000C73E9">
        <w:rPr>
          <w:sz w:val="24"/>
          <w:szCs w:val="24"/>
        </w:rPr>
        <w:t xml:space="preserve"> faibles (4°1 à 4°5) </w:t>
      </w:r>
    </w:p>
    <w:p w:rsidR="008028FE" w:rsidRPr="000C73E9" w:rsidRDefault="00E15017" w:rsidP="00B46B96">
      <w:pPr>
        <w:tabs>
          <w:tab w:val="left" w:pos="3119"/>
        </w:tabs>
        <w:rPr>
          <w:sz w:val="24"/>
          <w:szCs w:val="24"/>
        </w:rPr>
      </w:pPr>
      <w:r w:rsidRPr="000C73E9">
        <w:rPr>
          <w:b/>
          <w:sz w:val="24"/>
          <w:szCs w:val="24"/>
        </w:rPr>
        <w:t xml:space="preserve">Encadrement </w:t>
      </w:r>
      <w:r w:rsidR="008028FE" w:rsidRPr="000C73E9">
        <w:rPr>
          <w:b/>
          <w:sz w:val="24"/>
          <w:szCs w:val="24"/>
        </w:rPr>
        <w:t>:</w:t>
      </w:r>
      <w:r w:rsidR="008028FE" w:rsidRPr="000C73E9">
        <w:rPr>
          <w:sz w:val="24"/>
          <w:szCs w:val="24"/>
        </w:rPr>
        <w:t xml:space="preserve"> professeurs principaux/ les CPE / la documentaliste / professeurs d’histoire-géographie</w:t>
      </w:r>
    </w:p>
    <w:p w:rsidR="008028FE" w:rsidRPr="000C73E9" w:rsidRDefault="008028FE" w:rsidP="00B46B96">
      <w:pPr>
        <w:tabs>
          <w:tab w:val="left" w:pos="3119"/>
        </w:tabs>
        <w:rPr>
          <w:sz w:val="24"/>
          <w:szCs w:val="24"/>
        </w:rPr>
      </w:pPr>
      <w:r w:rsidRPr="000C73E9">
        <w:rPr>
          <w:b/>
          <w:sz w:val="24"/>
          <w:szCs w:val="24"/>
        </w:rPr>
        <w:t>Partenaire :</w:t>
      </w:r>
      <w:r w:rsidRPr="000C73E9">
        <w:rPr>
          <w:sz w:val="24"/>
          <w:szCs w:val="24"/>
        </w:rPr>
        <w:t xml:space="preserve"> CRDP de Cayenne  et CLEMI</w:t>
      </w:r>
    </w:p>
    <w:p w:rsidR="00E15017" w:rsidRPr="000C73E9" w:rsidRDefault="00E15017" w:rsidP="00B46B96">
      <w:pPr>
        <w:tabs>
          <w:tab w:val="left" w:pos="3119"/>
        </w:tabs>
        <w:rPr>
          <w:sz w:val="24"/>
          <w:szCs w:val="24"/>
        </w:rPr>
      </w:pPr>
      <w:r w:rsidRPr="000C73E9">
        <w:rPr>
          <w:b/>
          <w:sz w:val="24"/>
          <w:szCs w:val="24"/>
        </w:rPr>
        <w:t>Exposition conçue par</w:t>
      </w:r>
      <w:r w:rsidRPr="000C73E9">
        <w:rPr>
          <w:sz w:val="24"/>
          <w:szCs w:val="24"/>
        </w:rPr>
        <w:t xml:space="preserve"> : La direction Judiciaire de la Jeunesse </w:t>
      </w:r>
    </w:p>
    <w:p w:rsidR="008028FE" w:rsidRPr="000C73E9" w:rsidRDefault="008028FE" w:rsidP="00B46B96">
      <w:pPr>
        <w:tabs>
          <w:tab w:val="left" w:pos="3119"/>
        </w:tabs>
        <w:rPr>
          <w:sz w:val="24"/>
          <w:szCs w:val="24"/>
        </w:rPr>
      </w:pPr>
      <w:r w:rsidRPr="000C73E9">
        <w:rPr>
          <w:b/>
          <w:sz w:val="24"/>
          <w:szCs w:val="24"/>
        </w:rPr>
        <w:t>Date :</w:t>
      </w:r>
      <w:r w:rsidRPr="000C73E9">
        <w:rPr>
          <w:sz w:val="24"/>
          <w:szCs w:val="24"/>
        </w:rPr>
        <w:t xml:space="preserve"> du 4 au 15 avril 2016</w:t>
      </w:r>
    </w:p>
    <w:p w:rsidR="008028FE" w:rsidRPr="000C73E9" w:rsidRDefault="00E15017" w:rsidP="00B46B96">
      <w:pPr>
        <w:tabs>
          <w:tab w:val="left" w:pos="3119"/>
        </w:tabs>
        <w:rPr>
          <w:sz w:val="24"/>
          <w:szCs w:val="24"/>
        </w:rPr>
      </w:pPr>
      <w:r w:rsidRPr="000C73E9">
        <w:rPr>
          <w:b/>
          <w:sz w:val="24"/>
          <w:szCs w:val="24"/>
        </w:rPr>
        <w:t>Lieu d’exposition :</w:t>
      </w:r>
      <w:r w:rsidRPr="000C73E9">
        <w:rPr>
          <w:sz w:val="24"/>
          <w:szCs w:val="24"/>
        </w:rPr>
        <w:t xml:space="preserve"> en salle de réunion du collège </w:t>
      </w:r>
    </w:p>
    <w:p w:rsidR="00BA2A9D" w:rsidRPr="000C73E9" w:rsidRDefault="00BA2A9D" w:rsidP="00B46B96">
      <w:pPr>
        <w:tabs>
          <w:tab w:val="left" w:pos="3119"/>
        </w:tabs>
        <w:rPr>
          <w:sz w:val="24"/>
          <w:szCs w:val="24"/>
        </w:rPr>
      </w:pPr>
      <w:r w:rsidRPr="000C73E9">
        <w:rPr>
          <w:b/>
          <w:sz w:val="24"/>
          <w:szCs w:val="24"/>
        </w:rPr>
        <w:t>Créneaux :</w:t>
      </w:r>
      <w:r w:rsidRPr="000C73E9">
        <w:rPr>
          <w:sz w:val="24"/>
          <w:szCs w:val="24"/>
        </w:rPr>
        <w:t xml:space="preserve"> heure de vie de classe / heure  de cours </w:t>
      </w:r>
    </w:p>
    <w:p w:rsidR="00BA2A9D" w:rsidRPr="000C73E9" w:rsidRDefault="00BA2A9D" w:rsidP="00B46B96">
      <w:pPr>
        <w:tabs>
          <w:tab w:val="left" w:pos="3119"/>
        </w:tabs>
        <w:rPr>
          <w:sz w:val="24"/>
          <w:szCs w:val="24"/>
        </w:rPr>
      </w:pPr>
      <w:r w:rsidRPr="000C73E9">
        <w:rPr>
          <w:b/>
          <w:sz w:val="24"/>
          <w:szCs w:val="24"/>
        </w:rPr>
        <w:t>Durée :</w:t>
      </w:r>
      <w:r w:rsidRPr="000C73E9">
        <w:rPr>
          <w:sz w:val="24"/>
          <w:szCs w:val="24"/>
        </w:rPr>
        <w:t xml:space="preserve"> une séquence de 2 séances (1 </w:t>
      </w:r>
      <w:r w:rsidR="00237B5B" w:rsidRPr="000C73E9">
        <w:rPr>
          <w:sz w:val="24"/>
          <w:szCs w:val="24"/>
        </w:rPr>
        <w:t xml:space="preserve"> heure en classe </w:t>
      </w:r>
      <w:r w:rsidRPr="000C73E9">
        <w:rPr>
          <w:sz w:val="24"/>
          <w:szCs w:val="24"/>
        </w:rPr>
        <w:t xml:space="preserve">et </w:t>
      </w:r>
      <w:r w:rsidR="00237B5B" w:rsidRPr="000C73E9">
        <w:rPr>
          <w:sz w:val="24"/>
          <w:szCs w:val="24"/>
        </w:rPr>
        <w:t xml:space="preserve"> </w:t>
      </w:r>
      <w:r w:rsidRPr="000C73E9">
        <w:rPr>
          <w:sz w:val="24"/>
          <w:szCs w:val="24"/>
        </w:rPr>
        <w:t xml:space="preserve">1heure en salle d’exposition)  </w:t>
      </w:r>
    </w:p>
    <w:p w:rsidR="008028FE" w:rsidRPr="005C5B79" w:rsidRDefault="00E15017" w:rsidP="000C73E9">
      <w:pPr>
        <w:pBdr>
          <w:top w:val="single" w:sz="4" w:space="1" w:color="auto"/>
          <w:bottom w:val="single" w:sz="4" w:space="1" w:color="auto"/>
        </w:pBdr>
        <w:tabs>
          <w:tab w:val="left" w:pos="3119"/>
        </w:tabs>
        <w:jc w:val="center"/>
        <w:rPr>
          <w:b/>
          <w:sz w:val="28"/>
          <w:szCs w:val="28"/>
        </w:rPr>
      </w:pPr>
      <w:r w:rsidRPr="005C5B79">
        <w:rPr>
          <w:b/>
          <w:sz w:val="28"/>
          <w:szCs w:val="28"/>
          <w:shd w:val="clear" w:color="auto" w:fill="FFFFFF" w:themeFill="background1"/>
        </w:rPr>
        <w:t>Objectifs</w:t>
      </w:r>
    </w:p>
    <w:p w:rsidR="00BA2A9D" w:rsidRPr="000C73E9" w:rsidRDefault="00BA2A9D" w:rsidP="00B46B96">
      <w:pPr>
        <w:pStyle w:val="Paragraphedeliste"/>
        <w:numPr>
          <w:ilvl w:val="0"/>
          <w:numId w:val="1"/>
        </w:numPr>
        <w:tabs>
          <w:tab w:val="left" w:pos="3119"/>
        </w:tabs>
        <w:rPr>
          <w:sz w:val="24"/>
          <w:szCs w:val="24"/>
        </w:rPr>
      </w:pPr>
      <w:r w:rsidRPr="000C73E9">
        <w:rPr>
          <w:sz w:val="24"/>
          <w:szCs w:val="24"/>
        </w:rPr>
        <w:t xml:space="preserve">Prendre conscience des droits et des devoirs </w:t>
      </w:r>
    </w:p>
    <w:p w:rsidR="00E15017" w:rsidRPr="000C73E9" w:rsidRDefault="00E15017" w:rsidP="00E15017">
      <w:pPr>
        <w:pStyle w:val="Paragraphedeliste"/>
        <w:numPr>
          <w:ilvl w:val="0"/>
          <w:numId w:val="1"/>
        </w:numPr>
        <w:tabs>
          <w:tab w:val="left" w:pos="3119"/>
        </w:tabs>
        <w:rPr>
          <w:sz w:val="24"/>
          <w:szCs w:val="24"/>
        </w:rPr>
      </w:pPr>
      <w:r w:rsidRPr="000C73E9">
        <w:rPr>
          <w:sz w:val="24"/>
          <w:szCs w:val="24"/>
        </w:rPr>
        <w:t>Repérer les acteurs sociaux</w:t>
      </w:r>
    </w:p>
    <w:p w:rsidR="00E15017" w:rsidRPr="000C73E9" w:rsidRDefault="00E15017" w:rsidP="00E15017">
      <w:pPr>
        <w:pStyle w:val="Paragraphedeliste"/>
        <w:numPr>
          <w:ilvl w:val="0"/>
          <w:numId w:val="1"/>
        </w:numPr>
        <w:tabs>
          <w:tab w:val="left" w:pos="3119"/>
        </w:tabs>
        <w:rPr>
          <w:sz w:val="24"/>
          <w:szCs w:val="24"/>
        </w:rPr>
      </w:pPr>
      <w:r w:rsidRPr="000C73E9">
        <w:rPr>
          <w:sz w:val="24"/>
          <w:szCs w:val="24"/>
        </w:rPr>
        <w:t xml:space="preserve">Se situer en tant qu’individu dans la société </w:t>
      </w:r>
    </w:p>
    <w:p w:rsidR="00E15017" w:rsidRPr="000C73E9" w:rsidRDefault="00E15017" w:rsidP="00E15017">
      <w:pPr>
        <w:pStyle w:val="Paragraphedeliste"/>
        <w:numPr>
          <w:ilvl w:val="0"/>
          <w:numId w:val="1"/>
        </w:numPr>
        <w:tabs>
          <w:tab w:val="left" w:pos="3119"/>
        </w:tabs>
        <w:rPr>
          <w:sz w:val="24"/>
          <w:szCs w:val="24"/>
        </w:rPr>
      </w:pPr>
      <w:r w:rsidRPr="000C73E9">
        <w:rPr>
          <w:sz w:val="24"/>
          <w:szCs w:val="24"/>
        </w:rPr>
        <w:t xml:space="preserve">Comprendre le fonctionnement de l’institution judiciaire au civil comme au pénal </w:t>
      </w:r>
    </w:p>
    <w:p w:rsidR="00BA2A9D" w:rsidRPr="000C73E9" w:rsidRDefault="00E15017" w:rsidP="00BA2A9D">
      <w:pPr>
        <w:pStyle w:val="Paragraphedeliste"/>
        <w:numPr>
          <w:ilvl w:val="0"/>
          <w:numId w:val="1"/>
        </w:numPr>
        <w:tabs>
          <w:tab w:val="left" w:pos="3119"/>
        </w:tabs>
        <w:rPr>
          <w:sz w:val="24"/>
          <w:szCs w:val="24"/>
        </w:rPr>
      </w:pPr>
      <w:r w:rsidRPr="000C73E9">
        <w:rPr>
          <w:sz w:val="24"/>
          <w:szCs w:val="24"/>
        </w:rPr>
        <w:t>Être informés des conséquences possibles d’un acte délictueux</w:t>
      </w:r>
    </w:p>
    <w:p w:rsidR="00E15017" w:rsidRPr="000C73E9" w:rsidRDefault="00E15017" w:rsidP="00E15017">
      <w:pPr>
        <w:pStyle w:val="Paragraphedeliste"/>
        <w:numPr>
          <w:ilvl w:val="0"/>
          <w:numId w:val="1"/>
        </w:numPr>
        <w:tabs>
          <w:tab w:val="left" w:pos="3119"/>
        </w:tabs>
        <w:rPr>
          <w:sz w:val="24"/>
          <w:szCs w:val="24"/>
        </w:rPr>
      </w:pPr>
      <w:r w:rsidRPr="000C73E9">
        <w:rPr>
          <w:sz w:val="24"/>
          <w:szCs w:val="24"/>
        </w:rPr>
        <w:t xml:space="preserve"> Connaître les lieux d’information et d’écoute existants ; et aux adultes d’être plus réactifs face aux premiers actes de délinquance et aux incivilités. </w:t>
      </w:r>
    </w:p>
    <w:p w:rsidR="00B46B96" w:rsidRPr="005C5B79" w:rsidRDefault="00E15017" w:rsidP="000C73E9">
      <w:pPr>
        <w:pBdr>
          <w:top w:val="single" w:sz="4" w:space="1" w:color="auto"/>
          <w:bottom w:val="single" w:sz="4" w:space="1" w:color="auto"/>
        </w:pBdr>
        <w:tabs>
          <w:tab w:val="left" w:pos="3119"/>
        </w:tabs>
        <w:jc w:val="center"/>
        <w:rPr>
          <w:b/>
          <w:sz w:val="28"/>
          <w:szCs w:val="28"/>
        </w:rPr>
      </w:pPr>
      <w:r w:rsidRPr="005C5B79">
        <w:rPr>
          <w:b/>
          <w:sz w:val="28"/>
          <w:szCs w:val="28"/>
        </w:rPr>
        <w:t>Déroulement</w:t>
      </w:r>
    </w:p>
    <w:p w:rsidR="00BA2A9D" w:rsidRPr="000C73E9" w:rsidRDefault="00BA2A9D" w:rsidP="00B46B96">
      <w:pPr>
        <w:tabs>
          <w:tab w:val="left" w:pos="3119"/>
        </w:tabs>
        <w:rPr>
          <w:sz w:val="24"/>
          <w:szCs w:val="24"/>
        </w:rPr>
      </w:pPr>
      <w:r w:rsidRPr="000C73E9">
        <w:rPr>
          <w:sz w:val="24"/>
          <w:szCs w:val="24"/>
        </w:rPr>
        <w:t>Un planning sera proposé par les CPE en fonction de leurs disponibilités.</w:t>
      </w:r>
      <w:r w:rsidR="005C5B79">
        <w:rPr>
          <w:sz w:val="24"/>
          <w:szCs w:val="24"/>
        </w:rPr>
        <w:t xml:space="preserve"> </w:t>
      </w:r>
    </w:p>
    <w:p w:rsidR="005C5B79" w:rsidRDefault="005C5B79" w:rsidP="00B46B96">
      <w:pPr>
        <w:tabs>
          <w:tab w:val="left" w:pos="3119"/>
        </w:tabs>
        <w:rPr>
          <w:sz w:val="24"/>
          <w:szCs w:val="24"/>
        </w:rPr>
      </w:pPr>
      <w:r>
        <w:rPr>
          <w:sz w:val="24"/>
          <w:szCs w:val="24"/>
        </w:rPr>
        <w:t xml:space="preserve">Proposition d’organisation : </w:t>
      </w:r>
    </w:p>
    <w:p w:rsidR="00BA2A9D" w:rsidRPr="005C5B79" w:rsidRDefault="00BA2A9D" w:rsidP="005C5B79">
      <w:pPr>
        <w:pStyle w:val="Paragraphedeliste"/>
        <w:numPr>
          <w:ilvl w:val="0"/>
          <w:numId w:val="3"/>
        </w:numPr>
        <w:tabs>
          <w:tab w:val="left" w:pos="3119"/>
        </w:tabs>
        <w:rPr>
          <w:sz w:val="24"/>
          <w:szCs w:val="24"/>
        </w:rPr>
      </w:pPr>
      <w:r w:rsidRPr="005C5B79">
        <w:rPr>
          <w:sz w:val="24"/>
          <w:szCs w:val="24"/>
        </w:rPr>
        <w:t xml:space="preserve">Une séance </w:t>
      </w:r>
      <w:r w:rsidR="00610F02" w:rsidRPr="005C5B79">
        <w:rPr>
          <w:sz w:val="24"/>
          <w:szCs w:val="24"/>
        </w:rPr>
        <w:t>d’une  heure en classe : présentation de la justice aux mineurs  à l’aide d’un questionnaire proposé (disponible dans le dossier pédagogique). Encadrement : professeur principale ou professeur d’histoire-géographie.</w:t>
      </w:r>
    </w:p>
    <w:p w:rsidR="009D3672" w:rsidRDefault="00610F02" w:rsidP="009D3672">
      <w:pPr>
        <w:pStyle w:val="Paragraphedeliste"/>
        <w:numPr>
          <w:ilvl w:val="0"/>
          <w:numId w:val="3"/>
        </w:numPr>
        <w:tabs>
          <w:tab w:val="left" w:pos="3119"/>
        </w:tabs>
        <w:rPr>
          <w:sz w:val="24"/>
          <w:szCs w:val="24"/>
        </w:rPr>
      </w:pPr>
      <w:r w:rsidRPr="005C5B79">
        <w:rPr>
          <w:sz w:val="24"/>
          <w:szCs w:val="24"/>
        </w:rPr>
        <w:t>E</w:t>
      </w:r>
      <w:r w:rsidR="000C73E9" w:rsidRPr="005C5B79">
        <w:rPr>
          <w:sz w:val="24"/>
          <w:szCs w:val="24"/>
        </w:rPr>
        <w:t>t</w:t>
      </w:r>
      <w:r w:rsidRPr="005C5B79">
        <w:rPr>
          <w:sz w:val="24"/>
          <w:szCs w:val="24"/>
        </w:rPr>
        <w:t xml:space="preserve"> une séance d’une heure en salle de l’exposition : </w:t>
      </w:r>
      <w:r w:rsidRPr="005C5B79">
        <w:rPr>
          <w:sz w:val="24"/>
          <w:szCs w:val="24"/>
        </w:rPr>
        <w:t>présentation de l’exposition  sous forme d’échanges et sur un  jeu de questions/réponses basé sur les</w:t>
      </w:r>
      <w:r w:rsidRPr="005C5B79">
        <w:rPr>
          <w:sz w:val="24"/>
          <w:szCs w:val="24"/>
        </w:rPr>
        <w:t xml:space="preserve"> plaquettes remises aux élèves </w:t>
      </w:r>
      <w:r w:rsidRPr="005C5B79">
        <w:rPr>
          <w:sz w:val="24"/>
          <w:szCs w:val="24"/>
        </w:rPr>
        <w:t xml:space="preserve"> « Quels sont vos devoirs » et « Quels sont vos droits »</w:t>
      </w:r>
      <w:r w:rsidRPr="005C5B79">
        <w:rPr>
          <w:sz w:val="24"/>
          <w:szCs w:val="24"/>
        </w:rPr>
        <w:t xml:space="preserve">.  Encadrement : Professeur principal </w:t>
      </w:r>
      <w:r w:rsidR="00F52FBF">
        <w:rPr>
          <w:sz w:val="24"/>
          <w:szCs w:val="24"/>
        </w:rPr>
        <w:t xml:space="preserve">et </w:t>
      </w:r>
      <w:r w:rsidRPr="005C5B79">
        <w:rPr>
          <w:sz w:val="24"/>
          <w:szCs w:val="24"/>
        </w:rPr>
        <w:t xml:space="preserve"> CPE </w:t>
      </w:r>
    </w:p>
    <w:p w:rsidR="009D3672" w:rsidRPr="009D3672" w:rsidRDefault="009D3672" w:rsidP="009D3672">
      <w:pPr>
        <w:pStyle w:val="Paragraphedeliste"/>
        <w:tabs>
          <w:tab w:val="left" w:pos="3119"/>
        </w:tabs>
        <w:rPr>
          <w:sz w:val="24"/>
          <w:szCs w:val="24"/>
        </w:rPr>
      </w:pPr>
      <w:bookmarkStart w:id="0" w:name="_GoBack"/>
      <w:bookmarkEnd w:id="0"/>
    </w:p>
    <w:p w:rsidR="0014152E" w:rsidRDefault="000C73E9" w:rsidP="000C73E9">
      <w:pPr>
        <w:ind w:left="6372" w:firstLine="708"/>
      </w:pPr>
      <w:r>
        <w:t xml:space="preserve">Mme SAVI, documentaliste </w:t>
      </w:r>
    </w:p>
    <w:sectPr w:rsidR="0014152E" w:rsidSect="005C5B79">
      <w:pgSz w:w="11906" w:h="16838"/>
      <w:pgMar w:top="284"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74E"/>
    <w:multiLevelType w:val="hybridMultilevel"/>
    <w:tmpl w:val="6A000168"/>
    <w:lvl w:ilvl="0" w:tplc="040C000B">
      <w:start w:val="1"/>
      <w:numFmt w:val="bullet"/>
      <w:lvlText w:val=""/>
      <w:lvlJc w:val="left"/>
      <w:pPr>
        <w:ind w:left="720" w:hanging="360"/>
      </w:pPr>
      <w:rPr>
        <w:rFonts w:ascii="Wingdings" w:hAnsi="Wingdings" w:hint="default"/>
      </w:rPr>
    </w:lvl>
    <w:lvl w:ilvl="1" w:tplc="0F12A2B2">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8C70B5"/>
    <w:multiLevelType w:val="hybridMultilevel"/>
    <w:tmpl w:val="7E586F5A"/>
    <w:lvl w:ilvl="0" w:tplc="B8DEAF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2A702C"/>
    <w:multiLevelType w:val="hybridMultilevel"/>
    <w:tmpl w:val="E0D01D9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B96"/>
    <w:rsid w:val="000C73E9"/>
    <w:rsid w:val="0014152E"/>
    <w:rsid w:val="00237B5B"/>
    <w:rsid w:val="003F5284"/>
    <w:rsid w:val="005C5B79"/>
    <w:rsid w:val="00610F02"/>
    <w:rsid w:val="008028FE"/>
    <w:rsid w:val="00891A16"/>
    <w:rsid w:val="009D3672"/>
    <w:rsid w:val="00B46B96"/>
    <w:rsid w:val="00BA2A9D"/>
    <w:rsid w:val="00E15017"/>
    <w:rsid w:val="00F52F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50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5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306</Words>
  <Characters>1689</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dcterms:created xsi:type="dcterms:W3CDTF">2016-04-03T17:00:00Z</dcterms:created>
  <dcterms:modified xsi:type="dcterms:W3CDTF">2016-04-03T20:25:00Z</dcterms:modified>
</cp:coreProperties>
</file>