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7DE" w:rsidRDefault="00FD41F6" w:rsidP="00FD41F6">
      <w:pPr>
        <w:jc w:val="center"/>
      </w:pPr>
      <w:r>
        <w:t xml:space="preserve">Réunion de bassin du 30 Mai 2017 de 8h30 à 12h30, au collège </w:t>
      </w:r>
      <w:proofErr w:type="spellStart"/>
      <w:r>
        <w:t>Schoelcher</w:t>
      </w:r>
      <w:proofErr w:type="spellEnd"/>
      <w:r>
        <w:t>.</w:t>
      </w:r>
    </w:p>
    <w:p w:rsidR="00FD41F6" w:rsidRDefault="00FD41F6"/>
    <w:p w:rsidR="00FD41F6" w:rsidRPr="00FD41F6" w:rsidRDefault="00FD41F6" w:rsidP="00FD41F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Une intervention de l’IPR, M. Vincent (1h30)</w:t>
      </w:r>
    </w:p>
    <w:p w:rsidR="00FD41F6" w:rsidRPr="00FD41F6" w:rsidRDefault="00FD41F6" w:rsidP="00FD41F6">
      <w:p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sz w:val="24"/>
          <w:szCs w:val="24"/>
          <w:lang w:eastAsia="fr-FR"/>
        </w:rPr>
        <w:t>- Présentation</w:t>
      </w:r>
      <w:r w:rsidRPr="00FD41F6">
        <w:rPr>
          <w:rFonts w:ascii="Times New Roman" w:eastAsia="Times New Roman" w:hAnsi="Times New Roman" w:cs="Times New Roman"/>
          <w:sz w:val="24"/>
          <w:szCs w:val="24"/>
          <w:lang w:eastAsia="fr-FR"/>
        </w:rPr>
        <w:br/>
        <w:t>- Actualité : mesure en faveur de l'éducation en Guyane</w:t>
      </w:r>
      <w:r w:rsidRPr="00FD41F6">
        <w:rPr>
          <w:rFonts w:ascii="Times New Roman" w:eastAsia="Times New Roman" w:hAnsi="Times New Roman" w:cs="Times New Roman"/>
          <w:sz w:val="24"/>
          <w:szCs w:val="24"/>
          <w:lang w:eastAsia="fr-FR"/>
        </w:rPr>
        <w:br/>
        <w:t xml:space="preserve">- Mise en </w:t>
      </w:r>
      <w:proofErr w:type="spellStart"/>
      <w:r w:rsidRPr="00FD41F6">
        <w:rPr>
          <w:rFonts w:ascii="Times New Roman" w:eastAsia="Times New Roman" w:hAnsi="Times New Roman" w:cs="Times New Roman"/>
          <w:sz w:val="24"/>
          <w:szCs w:val="24"/>
          <w:lang w:eastAsia="fr-FR"/>
        </w:rPr>
        <w:t>oeuvre</w:t>
      </w:r>
      <w:proofErr w:type="spellEnd"/>
      <w:r w:rsidRPr="00FD41F6">
        <w:rPr>
          <w:rFonts w:ascii="Times New Roman" w:eastAsia="Times New Roman" w:hAnsi="Times New Roman" w:cs="Times New Roman"/>
          <w:sz w:val="24"/>
          <w:szCs w:val="24"/>
          <w:lang w:eastAsia="fr-FR"/>
        </w:rPr>
        <w:t xml:space="preserve"> du PPCR</w:t>
      </w:r>
      <w:r w:rsidRPr="00FD41F6">
        <w:rPr>
          <w:rFonts w:ascii="Times New Roman" w:eastAsia="Times New Roman" w:hAnsi="Times New Roman" w:cs="Times New Roman"/>
          <w:sz w:val="24"/>
          <w:szCs w:val="24"/>
          <w:lang w:eastAsia="fr-FR"/>
        </w:rPr>
        <w:br/>
        <w:t>- Fonctionnement du GACS</w:t>
      </w:r>
      <w:r w:rsidRPr="00FD41F6">
        <w:rPr>
          <w:rFonts w:ascii="Times New Roman" w:eastAsia="Times New Roman" w:hAnsi="Times New Roman" w:cs="Times New Roman"/>
          <w:sz w:val="24"/>
          <w:szCs w:val="24"/>
          <w:lang w:eastAsia="fr-FR"/>
        </w:rPr>
        <w:br/>
        <w:t>- Questions diverses</w:t>
      </w:r>
    </w:p>
    <w:p w:rsidR="00FD41F6" w:rsidRPr="00FD41F6" w:rsidRDefault="00FD41F6" w:rsidP="00FD41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Une intervention de Perrine (1h)</w:t>
      </w:r>
    </w:p>
    <w:p w:rsidR="00FD41F6" w:rsidRPr="00FD41F6" w:rsidRDefault="00FD41F6" w:rsidP="00FD41F6">
      <w:p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sz w:val="24"/>
          <w:szCs w:val="24"/>
          <w:lang w:eastAsia="fr-FR"/>
        </w:rPr>
        <w:t>- Politique documentaire</w:t>
      </w:r>
      <w:r w:rsidRPr="00FD41F6">
        <w:rPr>
          <w:rFonts w:ascii="Times New Roman" w:eastAsia="Times New Roman" w:hAnsi="Times New Roman" w:cs="Times New Roman"/>
          <w:sz w:val="24"/>
          <w:szCs w:val="24"/>
          <w:lang w:eastAsia="fr-FR"/>
        </w:rPr>
        <w:br/>
        <w:t>- Bilan PAF...</w:t>
      </w:r>
    </w:p>
    <w:p w:rsidR="00FD41F6" w:rsidRPr="00FD41F6" w:rsidRDefault="00FD41F6" w:rsidP="00FD41F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Une rapide analyse de notre nouvelle circulaire de mission</w:t>
      </w:r>
    </w:p>
    <w:p w:rsidR="00FD41F6" w:rsidRPr="00FD41F6" w:rsidRDefault="00FD41F6" w:rsidP="00FD41F6">
      <w:p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sz w:val="24"/>
          <w:szCs w:val="24"/>
          <w:lang w:eastAsia="fr-FR"/>
        </w:rPr>
        <w:t> </w:t>
      </w:r>
    </w:p>
    <w:p w:rsidR="00FD41F6" w:rsidRPr="00FD41F6" w:rsidRDefault="00FD41F6" w:rsidP="00FD41F6">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Un bilan de cette année au sein du bassin</w:t>
      </w:r>
      <w:r w:rsidRPr="00FD41F6">
        <w:rPr>
          <w:rFonts w:ascii="Times New Roman" w:eastAsia="Times New Roman" w:hAnsi="Times New Roman" w:cs="Times New Roman"/>
          <w:sz w:val="24"/>
          <w:szCs w:val="24"/>
          <w:lang w:eastAsia="fr-FR"/>
        </w:rPr>
        <w:t>: fonctionnement des CDI, projets menés, perspectives pour l'an prochain...</w:t>
      </w:r>
      <w:r w:rsidRPr="00FD41F6">
        <w:rPr>
          <w:rFonts w:ascii="Times New Roman" w:eastAsia="Times New Roman" w:hAnsi="Times New Roman" w:cs="Times New Roman"/>
          <w:color w:val="800080"/>
          <w:sz w:val="24"/>
          <w:szCs w:val="24"/>
          <w:lang w:eastAsia="fr-FR"/>
        </w:rPr>
        <w:t>​</w:t>
      </w:r>
    </w:p>
    <w:p w:rsidR="00FD41F6" w:rsidRPr="00FD41F6" w:rsidRDefault="00FD41F6" w:rsidP="00FD41F6">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Notre bourse aux livres: </w:t>
      </w:r>
      <w:r w:rsidRPr="00FD41F6">
        <w:rPr>
          <w:rFonts w:ascii="Times New Roman" w:eastAsia="Times New Roman" w:hAnsi="Times New Roman" w:cs="Times New Roman"/>
          <w:sz w:val="24"/>
          <w:szCs w:val="24"/>
          <w:lang w:eastAsia="fr-FR"/>
        </w:rPr>
        <w:t>N'oubliez pas de mettre aux pilons vos doublons et de venir avec votre petit carton pour des échanges...J'ai interrogé M. Batista au niveau de l'aspect légal: pour lui, si les échanges concernent un carton, pas besoin de vote au CA ou autre démarche légale, mais il est de bon ton d'avertir tout de même le chef d'établissement...</w:t>
      </w:r>
    </w:p>
    <w:p w:rsidR="00FD41F6" w:rsidRPr="00FD41F6" w:rsidRDefault="00FD41F6" w:rsidP="00FD41F6">
      <w:p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sz w:val="24"/>
          <w:szCs w:val="24"/>
          <w:lang w:eastAsia="fr-FR"/>
        </w:rPr>
        <w:t> </w:t>
      </w:r>
    </w:p>
    <w:p w:rsidR="00FD41F6" w:rsidRPr="00FD41F6" w:rsidRDefault="00FD41F6" w:rsidP="00FD41F6">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FD41F6">
        <w:rPr>
          <w:rFonts w:ascii="Times New Roman" w:eastAsia="Times New Roman" w:hAnsi="Times New Roman" w:cs="Times New Roman"/>
          <w:color w:val="800080"/>
          <w:sz w:val="24"/>
          <w:szCs w:val="24"/>
          <w:lang w:eastAsia="fr-FR"/>
        </w:rPr>
        <w:t>Nos coups de cœur et coups de griffe!</w:t>
      </w:r>
    </w:p>
    <w:p w:rsidR="00FD41F6" w:rsidRDefault="00FD41F6"/>
    <w:sectPr w:rsidR="00FD41F6" w:rsidSect="00CA47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1CE"/>
    <w:multiLevelType w:val="multilevel"/>
    <w:tmpl w:val="689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DE3C89"/>
    <w:multiLevelType w:val="multilevel"/>
    <w:tmpl w:val="BEB8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E67FA"/>
    <w:multiLevelType w:val="multilevel"/>
    <w:tmpl w:val="669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84437"/>
    <w:multiLevelType w:val="multilevel"/>
    <w:tmpl w:val="5934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606F12"/>
    <w:multiLevelType w:val="multilevel"/>
    <w:tmpl w:val="B440A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FC67A6"/>
    <w:multiLevelType w:val="multilevel"/>
    <w:tmpl w:val="286E7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D41F6"/>
    <w:rsid w:val="00CA47DE"/>
    <w:rsid w:val="00FD41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7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41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2594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770</Characters>
  <Application>Microsoft Office Word</Application>
  <DocSecurity>0</DocSecurity>
  <Lines>6</Lines>
  <Paragraphs>1</Paragraphs>
  <ScaleCrop>false</ScaleCrop>
  <Company>EN</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DSI-31</dc:creator>
  <cp:lastModifiedBy>DSI-31</cp:lastModifiedBy>
  <cp:revision>1</cp:revision>
  <dcterms:created xsi:type="dcterms:W3CDTF">2017-05-28T00:38:00Z</dcterms:created>
  <dcterms:modified xsi:type="dcterms:W3CDTF">2017-05-28T00:39:00Z</dcterms:modified>
</cp:coreProperties>
</file>